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04" w:rsidRPr="00AC7689" w:rsidRDefault="00014B04" w:rsidP="00014B04">
      <w:pPr>
        <w:jc w:val="center"/>
        <w:rPr>
          <w:b/>
          <w:sz w:val="56"/>
          <w:szCs w:val="56"/>
        </w:rPr>
      </w:pPr>
      <w:r w:rsidRPr="00AC7689">
        <w:rPr>
          <w:b/>
          <w:sz w:val="56"/>
          <w:szCs w:val="56"/>
        </w:rPr>
        <w:t xml:space="preserve">Obec Pobedim </w:t>
      </w:r>
    </w:p>
    <w:p w:rsidR="00014B04" w:rsidRPr="00AC7689" w:rsidRDefault="00014B04" w:rsidP="00014B04">
      <w:pPr>
        <w:jc w:val="center"/>
        <w:rPr>
          <w:b/>
          <w:sz w:val="56"/>
          <w:szCs w:val="56"/>
        </w:rPr>
      </w:pPr>
    </w:p>
    <w:p w:rsidR="00014B04" w:rsidRPr="00AC7689" w:rsidRDefault="00014B04" w:rsidP="00014B04">
      <w:pPr>
        <w:jc w:val="center"/>
        <w:rPr>
          <w:b/>
          <w:sz w:val="56"/>
          <w:szCs w:val="56"/>
        </w:rPr>
      </w:pPr>
      <w:r w:rsidRPr="00AC7689">
        <w:rPr>
          <w:b/>
          <w:sz w:val="56"/>
          <w:szCs w:val="56"/>
        </w:rPr>
        <w:t xml:space="preserve">Zámer previesť majetok obce </w:t>
      </w:r>
    </w:p>
    <w:p w:rsidR="00014B04" w:rsidRPr="00AC7689" w:rsidRDefault="00014B04" w:rsidP="00014B04">
      <w:pPr>
        <w:jc w:val="center"/>
        <w:rPr>
          <w:b/>
          <w:sz w:val="56"/>
          <w:szCs w:val="56"/>
        </w:rPr>
      </w:pPr>
      <w:r w:rsidRPr="00AC7689">
        <w:rPr>
          <w:b/>
          <w:sz w:val="56"/>
          <w:szCs w:val="56"/>
        </w:rPr>
        <w:t>z dôvodu hodného osobitného zreteľa</w:t>
      </w:r>
    </w:p>
    <w:p w:rsidR="00014B04" w:rsidRPr="00AC7689" w:rsidRDefault="00014B04" w:rsidP="00014B04"/>
    <w:p w:rsidR="00014B04" w:rsidRDefault="00014B04" w:rsidP="00014B04"/>
    <w:p w:rsidR="00014B04" w:rsidRDefault="00014B04" w:rsidP="00014B04"/>
    <w:p w:rsidR="00014B04" w:rsidRPr="00E624E6" w:rsidRDefault="00014B04" w:rsidP="00014B04">
      <w:pPr>
        <w:jc w:val="both"/>
        <w:rPr>
          <w:sz w:val="28"/>
          <w:szCs w:val="28"/>
        </w:rPr>
      </w:pPr>
      <w:r w:rsidRPr="00E624E6">
        <w:rPr>
          <w:sz w:val="28"/>
          <w:szCs w:val="28"/>
        </w:rPr>
        <w:t>Obec Pobedim v zmysle § 9a ods. 8 písm. e) zák. č. 138/1991 Zb. o majetku obcí v znení neskorších predpisov</w:t>
      </w:r>
      <w:r>
        <w:rPr>
          <w:sz w:val="28"/>
          <w:szCs w:val="28"/>
        </w:rPr>
        <w:t xml:space="preserve"> </w:t>
      </w:r>
      <w:r w:rsidRPr="00AC7689">
        <w:rPr>
          <w:sz w:val="28"/>
          <w:szCs w:val="28"/>
        </w:rPr>
        <w:t>a na základe Uznesenia obecného zastupiteľstva č.</w:t>
      </w:r>
      <w:r>
        <w:rPr>
          <w:sz w:val="28"/>
          <w:szCs w:val="28"/>
        </w:rPr>
        <w:t xml:space="preserve"> 64/2020</w:t>
      </w:r>
      <w:r w:rsidRPr="00AC7689">
        <w:rPr>
          <w:sz w:val="28"/>
          <w:szCs w:val="28"/>
        </w:rPr>
        <w:t xml:space="preserve"> zverejňuje zámer p</w:t>
      </w:r>
      <w:r w:rsidRPr="00E624E6">
        <w:rPr>
          <w:sz w:val="28"/>
          <w:szCs w:val="28"/>
        </w:rPr>
        <w:t>reviesť svoj nehnuteľný majetok z dôvodu hodného osobitného zreteľa</w:t>
      </w:r>
      <w:r>
        <w:rPr>
          <w:sz w:val="28"/>
          <w:szCs w:val="28"/>
        </w:rPr>
        <w:t xml:space="preserve"> formou kúpnej zmluvy medzi Stanislavou Pomajbovou</w:t>
      </w:r>
      <w:r w:rsidR="00945ED6">
        <w:rPr>
          <w:sz w:val="28"/>
          <w:szCs w:val="28"/>
        </w:rPr>
        <w:t>, bytom Pobedim 67 a Obcou Pobedim</w:t>
      </w:r>
      <w:r w:rsidRPr="00E624E6">
        <w:rPr>
          <w:sz w:val="28"/>
          <w:szCs w:val="28"/>
        </w:rPr>
        <w:t>.</w:t>
      </w:r>
    </w:p>
    <w:p w:rsidR="00014B04" w:rsidRDefault="00014B04" w:rsidP="00014B04">
      <w:pPr>
        <w:jc w:val="both"/>
        <w:rPr>
          <w:sz w:val="28"/>
          <w:szCs w:val="28"/>
        </w:rPr>
      </w:pPr>
    </w:p>
    <w:p w:rsidR="00014B04" w:rsidRDefault="00014B04" w:rsidP="00014B04">
      <w:pPr>
        <w:jc w:val="both"/>
        <w:rPr>
          <w:sz w:val="28"/>
          <w:szCs w:val="28"/>
        </w:rPr>
      </w:pPr>
      <w:r>
        <w:rPr>
          <w:sz w:val="28"/>
          <w:szCs w:val="28"/>
        </w:rPr>
        <w:t>Predmetom prevodu sú pozemky vo vlastníctve obce v k.ú. Pobedim:</w:t>
      </w:r>
    </w:p>
    <w:p w:rsidR="00014B04" w:rsidRDefault="00014B04" w:rsidP="00014B04">
      <w:pPr>
        <w:jc w:val="both"/>
        <w:rPr>
          <w:sz w:val="28"/>
          <w:szCs w:val="28"/>
        </w:rPr>
      </w:pPr>
      <w:r>
        <w:rPr>
          <w:sz w:val="28"/>
          <w:szCs w:val="28"/>
        </w:rPr>
        <w:t>- parc</w:t>
      </w:r>
      <w:r w:rsidR="00CC3B53">
        <w:rPr>
          <w:sz w:val="28"/>
          <w:szCs w:val="28"/>
        </w:rPr>
        <w:t xml:space="preserve">ela registra E-KN </w:t>
      </w:r>
      <w:r>
        <w:rPr>
          <w:sz w:val="28"/>
          <w:szCs w:val="28"/>
        </w:rPr>
        <w:t>č</w:t>
      </w:r>
      <w:r w:rsidR="00CC3B53">
        <w:rPr>
          <w:sz w:val="28"/>
          <w:szCs w:val="28"/>
        </w:rPr>
        <w:t>íslo 354</w:t>
      </w:r>
      <w:r>
        <w:rPr>
          <w:sz w:val="28"/>
          <w:szCs w:val="28"/>
        </w:rPr>
        <w:t xml:space="preserve"> – záhrady, o výmere </w:t>
      </w:r>
      <w:r w:rsidR="00CC3B53">
        <w:rPr>
          <w:sz w:val="28"/>
          <w:szCs w:val="28"/>
        </w:rPr>
        <w:t xml:space="preserve">67 </w:t>
      </w:r>
      <w:r>
        <w:rPr>
          <w:sz w:val="28"/>
          <w:szCs w:val="28"/>
        </w:rPr>
        <w:t>m2</w:t>
      </w:r>
    </w:p>
    <w:p w:rsidR="00CC3B53" w:rsidRDefault="00CC3B53" w:rsidP="00CC3B53">
      <w:pPr>
        <w:jc w:val="both"/>
        <w:rPr>
          <w:sz w:val="28"/>
          <w:szCs w:val="28"/>
        </w:rPr>
      </w:pPr>
      <w:r>
        <w:rPr>
          <w:sz w:val="28"/>
          <w:szCs w:val="28"/>
        </w:rPr>
        <w:t>- parcela registra E-KN číslo 2178/1 – ostatná plocha, o výmere 115 m2</w:t>
      </w:r>
    </w:p>
    <w:p w:rsidR="00CC3B53" w:rsidRDefault="00CC3B53" w:rsidP="00CC3B53">
      <w:pPr>
        <w:jc w:val="both"/>
        <w:rPr>
          <w:sz w:val="28"/>
          <w:szCs w:val="28"/>
        </w:rPr>
      </w:pPr>
      <w:r>
        <w:rPr>
          <w:sz w:val="28"/>
          <w:szCs w:val="28"/>
        </w:rPr>
        <w:t>- parcela registra C-KN číslo 754 – záhrady, o výmere 82 m2</w:t>
      </w:r>
    </w:p>
    <w:p w:rsidR="00014B04" w:rsidRDefault="00014B04" w:rsidP="00014B04">
      <w:pPr>
        <w:jc w:val="both"/>
        <w:rPr>
          <w:sz w:val="28"/>
          <w:szCs w:val="28"/>
        </w:rPr>
      </w:pPr>
    </w:p>
    <w:p w:rsidR="00014B04" w:rsidRPr="00E624E6" w:rsidRDefault="00014B04" w:rsidP="00014B04">
      <w:pPr>
        <w:jc w:val="both"/>
        <w:rPr>
          <w:sz w:val="28"/>
          <w:szCs w:val="28"/>
        </w:rPr>
      </w:pPr>
      <w:r w:rsidRPr="00E624E6">
        <w:rPr>
          <w:sz w:val="28"/>
          <w:szCs w:val="28"/>
        </w:rPr>
        <w:t xml:space="preserve">Dôvodom hodným osobitného zreteľa </w:t>
      </w:r>
      <w:r>
        <w:rPr>
          <w:sz w:val="28"/>
          <w:szCs w:val="28"/>
        </w:rPr>
        <w:t xml:space="preserve">pre ktorý dochádza k  predaju </w:t>
      </w:r>
      <w:r w:rsidRPr="00E624E6">
        <w:rPr>
          <w:sz w:val="28"/>
          <w:szCs w:val="28"/>
        </w:rPr>
        <w:t xml:space="preserve">je </w:t>
      </w:r>
      <w:r w:rsidR="00CC3B53">
        <w:rPr>
          <w:sz w:val="28"/>
          <w:szCs w:val="28"/>
        </w:rPr>
        <w:t>vysporiadanie nehnuteľností, ktoré sú súčasťou oploteného pozemku kupujúcej, pričom v tomto stave kúpili nehnuteľnosti od predchádzajúceho majiteľa.</w:t>
      </w:r>
      <w:r w:rsidRPr="00E624E6">
        <w:rPr>
          <w:sz w:val="28"/>
          <w:szCs w:val="28"/>
        </w:rPr>
        <w:t xml:space="preserve"> </w:t>
      </w:r>
    </w:p>
    <w:p w:rsidR="00014B04" w:rsidRPr="00E624E6" w:rsidRDefault="00014B04" w:rsidP="00014B04">
      <w:pPr>
        <w:jc w:val="both"/>
        <w:rPr>
          <w:sz w:val="28"/>
          <w:szCs w:val="28"/>
        </w:rPr>
      </w:pPr>
    </w:p>
    <w:p w:rsidR="00014B04" w:rsidRPr="00E624E6" w:rsidRDefault="00014B04" w:rsidP="00014B04">
      <w:pPr>
        <w:jc w:val="both"/>
        <w:rPr>
          <w:sz w:val="28"/>
          <w:szCs w:val="28"/>
        </w:rPr>
      </w:pPr>
    </w:p>
    <w:p w:rsidR="00014B04" w:rsidRPr="00E624E6" w:rsidRDefault="00014B04" w:rsidP="00014B04">
      <w:pPr>
        <w:jc w:val="both"/>
        <w:rPr>
          <w:sz w:val="28"/>
          <w:szCs w:val="28"/>
        </w:rPr>
      </w:pPr>
    </w:p>
    <w:p w:rsidR="00014B04" w:rsidRPr="00F34C10" w:rsidRDefault="00014B04" w:rsidP="00014B04"/>
    <w:p w:rsidR="00014B04" w:rsidRPr="00E624E6" w:rsidRDefault="00014B04" w:rsidP="00014B04">
      <w:pPr>
        <w:jc w:val="both"/>
        <w:rPr>
          <w:sz w:val="28"/>
          <w:szCs w:val="28"/>
        </w:rPr>
      </w:pPr>
    </w:p>
    <w:p w:rsidR="00014B04" w:rsidRPr="00F34C10" w:rsidRDefault="00014B04" w:rsidP="00014B04">
      <w:pPr>
        <w:jc w:val="both"/>
      </w:pPr>
      <w:r w:rsidRPr="00E624E6">
        <w:rPr>
          <w:sz w:val="28"/>
          <w:szCs w:val="28"/>
        </w:rPr>
        <w:t xml:space="preserve">      </w:t>
      </w:r>
    </w:p>
    <w:p w:rsidR="00014B04" w:rsidRPr="00E624E6" w:rsidRDefault="00014B04" w:rsidP="00014B04">
      <w:pPr>
        <w:rPr>
          <w:sz w:val="28"/>
          <w:szCs w:val="28"/>
        </w:rPr>
      </w:pPr>
      <w:r>
        <w:t xml:space="preserve">                                                                               </w:t>
      </w:r>
      <w:r w:rsidR="00CC3B53">
        <w:rPr>
          <w:sz w:val="28"/>
          <w:szCs w:val="28"/>
        </w:rPr>
        <w:t>Mgr</w:t>
      </w:r>
      <w:r>
        <w:rPr>
          <w:sz w:val="28"/>
          <w:szCs w:val="28"/>
        </w:rPr>
        <w:t>. Martin Lednický</w:t>
      </w:r>
    </w:p>
    <w:p w:rsidR="00014B04" w:rsidRDefault="00014B04" w:rsidP="00014B04">
      <w:pPr>
        <w:rPr>
          <w:sz w:val="28"/>
          <w:szCs w:val="28"/>
        </w:rPr>
      </w:pPr>
      <w:r w:rsidRPr="00E624E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E624E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E624E6">
        <w:rPr>
          <w:sz w:val="28"/>
          <w:szCs w:val="28"/>
        </w:rPr>
        <w:t xml:space="preserve">              starosta obce</w:t>
      </w:r>
    </w:p>
    <w:p w:rsidR="00014B04" w:rsidRDefault="00014B04" w:rsidP="00014B04">
      <w:pPr>
        <w:rPr>
          <w:sz w:val="28"/>
          <w:szCs w:val="28"/>
        </w:rPr>
      </w:pPr>
    </w:p>
    <w:p w:rsidR="00014B04" w:rsidRDefault="00014B04" w:rsidP="00014B04">
      <w:pPr>
        <w:rPr>
          <w:sz w:val="28"/>
          <w:szCs w:val="28"/>
        </w:rPr>
      </w:pPr>
      <w:r>
        <w:rPr>
          <w:sz w:val="28"/>
          <w:szCs w:val="28"/>
        </w:rPr>
        <w:t>Vyvesené:</w:t>
      </w:r>
      <w:r w:rsidR="00094FAA">
        <w:rPr>
          <w:sz w:val="28"/>
          <w:szCs w:val="28"/>
        </w:rPr>
        <w:t xml:space="preserve"> 4.3.2020</w:t>
      </w:r>
    </w:p>
    <w:p w:rsidR="00014B04" w:rsidRPr="00E624E6" w:rsidRDefault="00014B04" w:rsidP="00014B04">
      <w:pPr>
        <w:rPr>
          <w:sz w:val="28"/>
          <w:szCs w:val="28"/>
        </w:rPr>
      </w:pPr>
      <w:r>
        <w:rPr>
          <w:sz w:val="28"/>
          <w:szCs w:val="28"/>
        </w:rPr>
        <w:t>Zvesené:</w:t>
      </w:r>
    </w:p>
    <w:p w:rsidR="00014B04" w:rsidRDefault="00014B04" w:rsidP="00014B04">
      <w:pPr>
        <w:ind w:firstLine="708"/>
        <w:rPr>
          <w:b/>
          <w:sz w:val="28"/>
          <w:szCs w:val="28"/>
        </w:rPr>
      </w:pPr>
    </w:p>
    <w:p w:rsidR="00014B04" w:rsidRDefault="00014B04" w:rsidP="00014B04">
      <w:pPr>
        <w:ind w:firstLine="708"/>
        <w:rPr>
          <w:b/>
          <w:sz w:val="28"/>
          <w:szCs w:val="28"/>
        </w:rPr>
      </w:pPr>
    </w:p>
    <w:sectPr w:rsidR="00014B04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014B04"/>
    <w:rsid w:val="00014B04"/>
    <w:rsid w:val="00094FAA"/>
    <w:rsid w:val="0009609D"/>
    <w:rsid w:val="000B16BC"/>
    <w:rsid w:val="00394E4C"/>
    <w:rsid w:val="003D3757"/>
    <w:rsid w:val="005172E5"/>
    <w:rsid w:val="005F73AB"/>
    <w:rsid w:val="00664363"/>
    <w:rsid w:val="00945ED6"/>
    <w:rsid w:val="00CC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B04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3B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53"/>
    <w:rPr>
      <w:rFonts w:ascii="Tahoma" w:eastAsia="Times New Roman" w:hAnsi="Tahoma" w:cs="Tahoma"/>
      <w:noProof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/>
  <cp:revision>1</cp:revision>
  <cp:lastPrinted>2020-03-04T09:11:00Z</cp:lastPrinted>
  <dcterms:created xsi:type="dcterms:W3CDTF">2020-03-04T08:13:00Z</dcterms:created>
</cp:coreProperties>
</file>